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7" w:rsidRPr="00767807" w:rsidRDefault="00767807" w:rsidP="00F27112">
      <w:pPr>
        <w:rPr>
          <w:rFonts w:ascii="Times New Roman" w:hAnsi="Times New Roman" w:cs="Times New Roman"/>
          <w:b/>
          <w:sz w:val="28"/>
          <w:szCs w:val="28"/>
        </w:rPr>
      </w:pPr>
    </w:p>
    <w:p w:rsidR="00767807" w:rsidRDefault="00767807" w:rsidP="00767807">
      <w:pPr>
        <w:pStyle w:val="ConsPlusNormal"/>
        <w:jc w:val="right"/>
        <w:outlineLvl w:val="2"/>
      </w:pPr>
      <w:r>
        <w:t>Форма 4.6 к приказу ФАС России от 13.09.2018 № 1288</w:t>
      </w:r>
    </w:p>
    <w:p w:rsidR="00767807" w:rsidRDefault="00767807" w:rsidP="00767807">
      <w:pPr>
        <w:pStyle w:val="ConsPlusNormal"/>
        <w:jc w:val="right"/>
        <w:outlineLvl w:val="2"/>
      </w:pPr>
    </w:p>
    <w:p w:rsidR="00767807" w:rsidRDefault="00767807" w:rsidP="00767807">
      <w:pPr>
        <w:pStyle w:val="ConsPlusNormal"/>
        <w:jc w:val="both"/>
        <w:outlineLvl w:val="2"/>
      </w:pPr>
      <w:r>
        <w:t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  <w:r w:rsidR="00F60F4A">
        <w:t xml:space="preserve"> за 4</w:t>
      </w:r>
      <w:r w:rsidR="00F3481B">
        <w:t xml:space="preserve"> квартал 2021</w:t>
      </w:r>
      <w:r w:rsidR="009F7E62">
        <w:t>г.</w:t>
      </w:r>
    </w:p>
    <w:p w:rsidR="00767807" w:rsidRDefault="00767807" w:rsidP="00767807">
      <w:pPr>
        <w:pStyle w:val="ConsPlusNormal"/>
        <w:ind w:firstLine="540"/>
        <w:jc w:val="both"/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10272"/>
      </w:tblGrid>
      <w:tr w:rsidR="00767807" w:rsidTr="00767807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767807" w:rsidTr="0076780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7550F" w:rsidP="008C7653">
            <w:pPr>
              <w:pStyle w:val="ConsPlusNormal"/>
              <w:jc w:val="center"/>
            </w:pPr>
            <w:r w:rsidRPr="0077550F">
              <w:t>14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7550F" w:rsidP="008C76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8C7653" w:rsidP="008C7653">
            <w:pPr>
              <w:pStyle w:val="ConsPlusNormal"/>
              <w:jc w:val="center"/>
            </w:pPr>
            <w:r w:rsidRPr="0077550F">
              <w:t>0</w:t>
            </w:r>
            <w:bookmarkStart w:id="0" w:name="_GoBack"/>
            <w:bookmarkEnd w:id="0"/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 xml:space="preserve">Указывается количество заявок с решением об </w:t>
            </w:r>
            <w:proofErr w:type="gramStart"/>
            <w:r>
              <w:t>отказе</w:t>
            </w:r>
            <w:proofErr w:type="gramEnd"/>
            <w:r>
              <w:t xml:space="preserve"> о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77550F" w:rsidRDefault="0077550F" w:rsidP="00127F12">
            <w:pPr>
              <w:pStyle w:val="ConsPlusNormal"/>
            </w:pPr>
            <w:r w:rsidRPr="0077550F">
              <w:t>187,232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proofErr w:type="gramStart"/>
            <w: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  <w:proofErr w:type="gramEnd"/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В случае если регулируемыми организациями оказываются услуги по теплоснабжению по нескольким технологически не связанным между собой системам теплоснабжения,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77550F" w:rsidRDefault="0077550F" w:rsidP="00127F12">
            <w:pPr>
              <w:pStyle w:val="ConsPlusNormal"/>
            </w:pPr>
            <w:r w:rsidRPr="0077550F">
              <w:t>187,232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</w:tbl>
    <w:p w:rsidR="00BD672C" w:rsidRDefault="00BD672C">
      <w:pPr>
        <w:rPr>
          <w:rFonts w:ascii="Times New Roman" w:hAnsi="Times New Roman" w:cs="Times New Roman"/>
          <w:b/>
          <w:sz w:val="96"/>
          <w:szCs w:val="9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Pr="00104819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891277" w:rsidRDefault="00891277">
      <w:pPr>
        <w:rPr>
          <w:b/>
          <w:sz w:val="96"/>
          <w:szCs w:val="96"/>
        </w:rPr>
      </w:pPr>
    </w:p>
    <w:p w:rsidR="00891277" w:rsidRPr="00891277" w:rsidRDefault="00891277">
      <w:pPr>
        <w:rPr>
          <w:b/>
          <w:sz w:val="96"/>
          <w:szCs w:val="96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767807">
      <w:pgSz w:w="16838" w:h="11906" w:orient="landscape"/>
      <w:pgMar w:top="0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07E4A"/>
    <w:rsid w:val="000135EA"/>
    <w:rsid w:val="00060AD9"/>
    <w:rsid w:val="00073898"/>
    <w:rsid w:val="000978EC"/>
    <w:rsid w:val="00104819"/>
    <w:rsid w:val="00104A86"/>
    <w:rsid w:val="0012065E"/>
    <w:rsid w:val="00140F9E"/>
    <w:rsid w:val="001522E7"/>
    <w:rsid w:val="001A25C3"/>
    <w:rsid w:val="001D4233"/>
    <w:rsid w:val="00224F01"/>
    <w:rsid w:val="0024578D"/>
    <w:rsid w:val="002D0A00"/>
    <w:rsid w:val="00302D3C"/>
    <w:rsid w:val="00343FCE"/>
    <w:rsid w:val="00376539"/>
    <w:rsid w:val="003B152B"/>
    <w:rsid w:val="003D4D81"/>
    <w:rsid w:val="00434309"/>
    <w:rsid w:val="00551D88"/>
    <w:rsid w:val="00573399"/>
    <w:rsid w:val="005870D2"/>
    <w:rsid w:val="005E31F4"/>
    <w:rsid w:val="005E516E"/>
    <w:rsid w:val="005F5E47"/>
    <w:rsid w:val="0060494F"/>
    <w:rsid w:val="00624F27"/>
    <w:rsid w:val="00634231"/>
    <w:rsid w:val="00635AEC"/>
    <w:rsid w:val="0065110F"/>
    <w:rsid w:val="006941F4"/>
    <w:rsid w:val="006A4984"/>
    <w:rsid w:val="006E692F"/>
    <w:rsid w:val="00717B2C"/>
    <w:rsid w:val="00756A9E"/>
    <w:rsid w:val="00756F70"/>
    <w:rsid w:val="00767807"/>
    <w:rsid w:val="0077550F"/>
    <w:rsid w:val="0079769E"/>
    <w:rsid w:val="007A7AF2"/>
    <w:rsid w:val="007F79CE"/>
    <w:rsid w:val="00803762"/>
    <w:rsid w:val="00807655"/>
    <w:rsid w:val="00820440"/>
    <w:rsid w:val="00891277"/>
    <w:rsid w:val="008C7653"/>
    <w:rsid w:val="008D01B3"/>
    <w:rsid w:val="008E3FF7"/>
    <w:rsid w:val="008E42D7"/>
    <w:rsid w:val="00964DE6"/>
    <w:rsid w:val="0096729A"/>
    <w:rsid w:val="00967921"/>
    <w:rsid w:val="0097092A"/>
    <w:rsid w:val="00975684"/>
    <w:rsid w:val="009B168D"/>
    <w:rsid w:val="009F7E62"/>
    <w:rsid w:val="00A75D1D"/>
    <w:rsid w:val="00A95CD5"/>
    <w:rsid w:val="00AB6620"/>
    <w:rsid w:val="00AF6195"/>
    <w:rsid w:val="00AF619C"/>
    <w:rsid w:val="00B62D43"/>
    <w:rsid w:val="00B83325"/>
    <w:rsid w:val="00BD672C"/>
    <w:rsid w:val="00CB57D2"/>
    <w:rsid w:val="00CF3D0C"/>
    <w:rsid w:val="00CF6748"/>
    <w:rsid w:val="00D83CFC"/>
    <w:rsid w:val="00D87C00"/>
    <w:rsid w:val="00DB471B"/>
    <w:rsid w:val="00DC74F5"/>
    <w:rsid w:val="00E21A0B"/>
    <w:rsid w:val="00E51BDB"/>
    <w:rsid w:val="00E732A3"/>
    <w:rsid w:val="00EC6BC1"/>
    <w:rsid w:val="00ED0EA9"/>
    <w:rsid w:val="00EE0E50"/>
    <w:rsid w:val="00F27112"/>
    <w:rsid w:val="00F3481B"/>
    <w:rsid w:val="00F60F4A"/>
    <w:rsid w:val="00FC6BE5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61</cp:revision>
  <cp:lastPrinted>2022-01-10T11:50:00Z</cp:lastPrinted>
  <dcterms:created xsi:type="dcterms:W3CDTF">2019-01-10T08:27:00Z</dcterms:created>
  <dcterms:modified xsi:type="dcterms:W3CDTF">2022-01-10T11:50:00Z</dcterms:modified>
</cp:coreProperties>
</file>